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02" w:rsidRDefault="008972A3" w:rsidP="008972A3">
      <w:pPr>
        <w:pStyle w:val="Heading1"/>
        <w:jc w:val="center"/>
      </w:pPr>
      <w:bookmarkStart w:id="0" w:name="_GoBack"/>
      <w:bookmarkEnd w:id="0"/>
      <w:r>
        <w:t>SUNSET RIDGE TOWNHOUSE ASSOCIATION</w:t>
      </w:r>
    </w:p>
    <w:p w:rsidR="008972A3" w:rsidRDefault="00D34601" w:rsidP="008972A3">
      <w:pPr>
        <w:jc w:val="center"/>
      </w:pPr>
      <w:r>
        <w:t xml:space="preserve">COURTYARD </w:t>
      </w:r>
      <w:r w:rsidR="0080366A">
        <w:t xml:space="preserve">GATE </w:t>
      </w:r>
      <w:r w:rsidR="00FC52A4">
        <w:t>STANDARD</w:t>
      </w:r>
    </w:p>
    <w:p w:rsidR="002F278B" w:rsidRDefault="00542F6B" w:rsidP="008972A3">
      <w:pPr>
        <w:jc w:val="center"/>
      </w:pPr>
      <w:r>
        <w:t>August</w:t>
      </w:r>
      <w:r w:rsidR="003B5B9E">
        <w:t xml:space="preserve"> 2015</w:t>
      </w:r>
    </w:p>
    <w:p w:rsidR="008972A3" w:rsidRDefault="008972A3" w:rsidP="008972A3">
      <w:pPr>
        <w:pStyle w:val="ListParagraph"/>
        <w:numPr>
          <w:ilvl w:val="0"/>
          <w:numId w:val="2"/>
        </w:numPr>
      </w:pPr>
      <w:r>
        <w:t>Scope</w:t>
      </w:r>
    </w:p>
    <w:p w:rsidR="00304B5D" w:rsidRDefault="00304B5D" w:rsidP="008972A3">
      <w:pPr>
        <w:pStyle w:val="ListParagraph"/>
        <w:numPr>
          <w:ilvl w:val="1"/>
          <w:numId w:val="2"/>
        </w:numPr>
      </w:pPr>
      <w:r>
        <w:t xml:space="preserve">Scope - </w:t>
      </w:r>
      <w:r w:rsidR="004C5955">
        <w:t xml:space="preserve">This Standard applies to the </w:t>
      </w:r>
      <w:r w:rsidR="00D34601">
        <w:t>Courtyard</w:t>
      </w:r>
      <w:r w:rsidR="0080366A">
        <w:t xml:space="preserve"> Gates</w:t>
      </w:r>
      <w:r w:rsidR="004C5955">
        <w:t xml:space="preserve"> in all Sunset Ridge Townhouse Units</w:t>
      </w:r>
    </w:p>
    <w:p w:rsidR="00532687" w:rsidRPr="00CD0372" w:rsidRDefault="004A2D2A" w:rsidP="00532687">
      <w:pPr>
        <w:pStyle w:val="ListParagraph"/>
        <w:numPr>
          <w:ilvl w:val="0"/>
          <w:numId w:val="2"/>
        </w:numPr>
      </w:pPr>
      <w:r w:rsidRPr="00CD0372">
        <w:t>Purpose</w:t>
      </w:r>
    </w:p>
    <w:p w:rsidR="00532687" w:rsidRDefault="00532687" w:rsidP="00532687">
      <w:pPr>
        <w:pStyle w:val="ListParagraph"/>
        <w:numPr>
          <w:ilvl w:val="1"/>
          <w:numId w:val="2"/>
        </w:numPr>
      </w:pPr>
      <w:r>
        <w:t>Provide guidance to homeowners</w:t>
      </w:r>
    </w:p>
    <w:p w:rsidR="00532687" w:rsidRDefault="00532687" w:rsidP="00532687">
      <w:pPr>
        <w:pStyle w:val="ListParagraph"/>
        <w:numPr>
          <w:ilvl w:val="1"/>
          <w:numId w:val="2"/>
        </w:numPr>
      </w:pPr>
      <w:r>
        <w:t>Encourage investment in individual properties</w:t>
      </w:r>
    </w:p>
    <w:p w:rsidR="00532687" w:rsidRDefault="00532687" w:rsidP="00532687">
      <w:pPr>
        <w:pStyle w:val="ListParagraph"/>
        <w:numPr>
          <w:ilvl w:val="1"/>
          <w:numId w:val="2"/>
        </w:numPr>
      </w:pPr>
      <w:r>
        <w:t>Simplify approval and construction process</w:t>
      </w:r>
    </w:p>
    <w:p w:rsidR="00532687" w:rsidRPr="00CD0372" w:rsidRDefault="00532687" w:rsidP="00532687">
      <w:pPr>
        <w:pStyle w:val="ListParagraph"/>
        <w:numPr>
          <w:ilvl w:val="1"/>
          <w:numId w:val="2"/>
        </w:numPr>
        <w:rPr>
          <w:u w:val="single"/>
        </w:rPr>
      </w:pPr>
      <w:r w:rsidRPr="00CD0372">
        <w:rPr>
          <w:u w:val="single"/>
        </w:rPr>
        <w:t>Promote reasonable uniformity and standardization</w:t>
      </w:r>
    </w:p>
    <w:p w:rsidR="00532687" w:rsidRDefault="00532687" w:rsidP="00532687">
      <w:pPr>
        <w:pStyle w:val="ListParagraph"/>
        <w:numPr>
          <w:ilvl w:val="1"/>
          <w:numId w:val="2"/>
        </w:numPr>
      </w:pPr>
      <w:r>
        <w:t>Assure quality workmanship</w:t>
      </w:r>
    </w:p>
    <w:p w:rsidR="00532687" w:rsidRDefault="00532687" w:rsidP="00532687">
      <w:pPr>
        <w:pStyle w:val="ListParagraph"/>
        <w:numPr>
          <w:ilvl w:val="1"/>
          <w:numId w:val="2"/>
        </w:numPr>
      </w:pPr>
      <w:r>
        <w:t>Increase property values</w:t>
      </w:r>
    </w:p>
    <w:p w:rsidR="00532687" w:rsidRDefault="005C1D34" w:rsidP="00532687">
      <w:pPr>
        <w:pStyle w:val="ListParagraph"/>
        <w:numPr>
          <w:ilvl w:val="1"/>
          <w:numId w:val="2"/>
        </w:numPr>
      </w:pPr>
      <w:r>
        <w:t>Provide for the improvement of the community</w:t>
      </w:r>
    </w:p>
    <w:p w:rsidR="00304B5D" w:rsidRDefault="00304B5D" w:rsidP="00304B5D">
      <w:pPr>
        <w:pStyle w:val="ListParagraph"/>
        <w:numPr>
          <w:ilvl w:val="0"/>
          <w:numId w:val="2"/>
        </w:numPr>
      </w:pPr>
      <w:r>
        <w:t>Applicable Documents</w:t>
      </w:r>
    </w:p>
    <w:p w:rsidR="00304B5D" w:rsidRDefault="003B5B9E" w:rsidP="00304B5D">
      <w:pPr>
        <w:pStyle w:val="ListParagraph"/>
        <w:numPr>
          <w:ilvl w:val="1"/>
          <w:numId w:val="2"/>
        </w:numPr>
      </w:pPr>
      <w:r>
        <w:t>Ken-Caryl Ranch Townhouse Association Rules and Regulations (Revised - April 2008)</w:t>
      </w:r>
    </w:p>
    <w:p w:rsidR="003B5B9E" w:rsidRDefault="003B5B9E" w:rsidP="00304B5D">
      <w:pPr>
        <w:pStyle w:val="ListParagraph"/>
        <w:numPr>
          <w:ilvl w:val="1"/>
          <w:numId w:val="2"/>
        </w:numPr>
      </w:pPr>
      <w:r>
        <w:t>Ken-Caryl Ranch Townhouse Association Policy and Procedures for Vehicle Parking (Dated 11-5-2013)</w:t>
      </w:r>
    </w:p>
    <w:p w:rsidR="00304B5D" w:rsidRDefault="004C5955" w:rsidP="00304B5D">
      <w:pPr>
        <w:pStyle w:val="ListParagraph"/>
        <w:numPr>
          <w:ilvl w:val="1"/>
          <w:numId w:val="2"/>
        </w:numPr>
      </w:pPr>
      <w:r>
        <w:t xml:space="preserve">Drawings - </w:t>
      </w:r>
      <w:r w:rsidR="005C1D34">
        <w:t>N/A</w:t>
      </w:r>
    </w:p>
    <w:p w:rsidR="00304B5D" w:rsidRDefault="00304B5D" w:rsidP="00304B5D">
      <w:pPr>
        <w:pStyle w:val="ListParagraph"/>
        <w:numPr>
          <w:ilvl w:val="1"/>
          <w:numId w:val="2"/>
        </w:numPr>
      </w:pPr>
      <w:r>
        <w:t>Stan</w:t>
      </w:r>
      <w:r w:rsidR="005C1D34">
        <w:t>dards - N/A</w:t>
      </w:r>
    </w:p>
    <w:p w:rsidR="00560ACA" w:rsidRDefault="003D29E6" w:rsidP="00532687">
      <w:pPr>
        <w:pStyle w:val="ListParagraph"/>
        <w:numPr>
          <w:ilvl w:val="1"/>
          <w:numId w:val="2"/>
        </w:numPr>
      </w:pPr>
      <w:r>
        <w:t>Pictures</w:t>
      </w:r>
      <w:r w:rsidR="00D34601">
        <w:t xml:space="preserve"> - These are two examples of how the courtyard </w:t>
      </w:r>
      <w:r w:rsidR="00A37CB8">
        <w:t xml:space="preserve">gate </w:t>
      </w:r>
      <w:r w:rsidR="00D34601">
        <w:t>may be modified</w:t>
      </w:r>
    </w:p>
    <w:p w:rsidR="00D34601" w:rsidRDefault="00D34601" w:rsidP="00D34601">
      <w:pPr>
        <w:ind w:left="720"/>
      </w:pPr>
      <w:r>
        <w:rPr>
          <w:noProof/>
        </w:rPr>
        <w:drawing>
          <wp:inline distT="0" distB="0" distL="0" distR="0">
            <wp:extent cx="1971675" cy="2886075"/>
            <wp:effectExtent l="19050" t="0" r="9525" b="0"/>
            <wp:docPr id="1" name="Picture 0" descr="P602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020048.JPG"/>
                    <pic:cNvPicPr/>
                  </pic:nvPicPr>
                  <pic:blipFill>
                    <a:blip r:embed="rId8" cstate="print"/>
                    <a:srcRect l="4167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2200" cy="2886075"/>
            <wp:effectExtent l="19050" t="0" r="0" b="0"/>
            <wp:docPr id="4" name="Picture 3" descr="P602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02006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0E9" w:rsidRDefault="00F720E9" w:rsidP="00D34601">
      <w:pPr>
        <w:ind w:left="720"/>
      </w:pPr>
    </w:p>
    <w:p w:rsidR="00F720E9" w:rsidRDefault="00F720E9" w:rsidP="00D34601">
      <w:pPr>
        <w:ind w:left="720"/>
      </w:pPr>
    </w:p>
    <w:p w:rsidR="00304B5D" w:rsidRDefault="00304B5D" w:rsidP="00304B5D">
      <w:pPr>
        <w:pStyle w:val="ListParagraph"/>
        <w:numPr>
          <w:ilvl w:val="0"/>
          <w:numId w:val="2"/>
        </w:numPr>
      </w:pPr>
      <w:r>
        <w:lastRenderedPageBreak/>
        <w:t>Definitions</w:t>
      </w:r>
    </w:p>
    <w:p w:rsidR="00304B5D" w:rsidRDefault="00304B5D" w:rsidP="00304B5D">
      <w:pPr>
        <w:pStyle w:val="ListParagraph"/>
        <w:numPr>
          <w:ilvl w:val="1"/>
          <w:numId w:val="2"/>
        </w:numPr>
      </w:pPr>
      <w:r>
        <w:t>Units of measure</w:t>
      </w:r>
      <w:r w:rsidR="003D29E6">
        <w:t xml:space="preserve"> - English</w:t>
      </w:r>
      <w:r w:rsidR="004C5955">
        <w:t xml:space="preserve"> system of measures apply</w:t>
      </w:r>
    </w:p>
    <w:p w:rsidR="00304B5D" w:rsidRDefault="00304B5D" w:rsidP="00532687">
      <w:pPr>
        <w:pStyle w:val="ListParagraph"/>
        <w:numPr>
          <w:ilvl w:val="1"/>
          <w:numId w:val="2"/>
        </w:numPr>
      </w:pPr>
      <w:r>
        <w:t>Standard practices</w:t>
      </w:r>
      <w:r w:rsidR="004C5955">
        <w:t xml:space="preserve"> -</w:t>
      </w:r>
      <w:r w:rsidR="00B472B0">
        <w:t xml:space="preserve"> Installation w</w:t>
      </w:r>
      <w:r w:rsidR="004C5955">
        <w:t xml:space="preserve">orkmanship will be in accordance with approved contractor </w:t>
      </w:r>
      <w:r w:rsidR="00B472B0">
        <w:t xml:space="preserve"> guidelines</w:t>
      </w:r>
    </w:p>
    <w:p w:rsidR="008972A3" w:rsidRDefault="00304B5D" w:rsidP="00304B5D">
      <w:pPr>
        <w:pStyle w:val="ListParagraph"/>
        <w:numPr>
          <w:ilvl w:val="0"/>
          <w:numId w:val="2"/>
        </w:numPr>
      </w:pPr>
      <w:r>
        <w:t>General  Requirements</w:t>
      </w:r>
    </w:p>
    <w:p w:rsidR="00304B5D" w:rsidRDefault="00560ACA" w:rsidP="00304B5D">
      <w:pPr>
        <w:pStyle w:val="ListParagraph"/>
        <w:numPr>
          <w:ilvl w:val="1"/>
          <w:numId w:val="2"/>
        </w:numPr>
      </w:pPr>
      <w:r>
        <w:t>Materials</w:t>
      </w:r>
      <w:r w:rsidR="004B469C">
        <w:t xml:space="preserve"> </w:t>
      </w:r>
    </w:p>
    <w:p w:rsidR="00B472B0" w:rsidRDefault="00805EFE" w:rsidP="0080366A">
      <w:pPr>
        <w:pStyle w:val="ListParagraph"/>
        <w:numPr>
          <w:ilvl w:val="2"/>
          <w:numId w:val="2"/>
        </w:numPr>
      </w:pPr>
      <w:r>
        <w:t xml:space="preserve"> </w:t>
      </w:r>
      <w:r w:rsidR="0080366A">
        <w:t>Cedar pickets</w:t>
      </w:r>
    </w:p>
    <w:p w:rsidR="00531D94" w:rsidRDefault="00B472B0" w:rsidP="00304B5D">
      <w:pPr>
        <w:pStyle w:val="ListParagraph"/>
        <w:numPr>
          <w:ilvl w:val="1"/>
          <w:numId w:val="2"/>
        </w:numPr>
      </w:pPr>
      <w:r>
        <w:t xml:space="preserve">Size </w:t>
      </w:r>
    </w:p>
    <w:p w:rsidR="00B472B0" w:rsidRDefault="00805EFE" w:rsidP="0080366A">
      <w:pPr>
        <w:pStyle w:val="ListParagraph"/>
        <w:numPr>
          <w:ilvl w:val="2"/>
          <w:numId w:val="2"/>
        </w:numPr>
      </w:pPr>
      <w:r>
        <w:t xml:space="preserve"> </w:t>
      </w:r>
      <w:r w:rsidR="00975CEE">
        <w:t xml:space="preserve">Pickets </w:t>
      </w:r>
      <w:r w:rsidR="0080366A">
        <w:t>shall be 5 inches wide to match existing fences</w:t>
      </w:r>
      <w:r w:rsidR="00975CEE">
        <w:t xml:space="preserve"> at end units and between unit </w:t>
      </w:r>
      <w:r w:rsidR="00D34601">
        <w:t>courtyard</w:t>
      </w:r>
      <w:r w:rsidR="00975CEE">
        <w:t>s</w:t>
      </w:r>
      <w:r w:rsidR="00F720E9">
        <w:t>.  Top corners shall be "dog eared".</w:t>
      </w:r>
    </w:p>
    <w:p w:rsidR="00560ACA" w:rsidRDefault="00560ACA" w:rsidP="00304B5D">
      <w:pPr>
        <w:pStyle w:val="ListParagraph"/>
        <w:numPr>
          <w:ilvl w:val="1"/>
          <w:numId w:val="2"/>
        </w:numPr>
      </w:pPr>
      <w:r>
        <w:t>Colors</w:t>
      </w:r>
    </w:p>
    <w:p w:rsidR="00B472B0" w:rsidRDefault="00805EFE" w:rsidP="0080366A">
      <w:pPr>
        <w:pStyle w:val="ListParagraph"/>
        <w:numPr>
          <w:ilvl w:val="2"/>
          <w:numId w:val="2"/>
        </w:numPr>
      </w:pPr>
      <w:r>
        <w:t xml:space="preserve"> </w:t>
      </w:r>
      <w:r w:rsidR="0080366A">
        <w:t>Pickets shall be stained  to match existing fences</w:t>
      </w:r>
      <w:r w:rsidR="00975CEE">
        <w:t xml:space="preserve"> at end units or between unit </w:t>
      </w:r>
      <w:r w:rsidR="00D34601">
        <w:t>courtyard</w:t>
      </w:r>
      <w:r w:rsidR="00975CEE">
        <w:t>s</w:t>
      </w:r>
    </w:p>
    <w:p w:rsidR="00B472B0" w:rsidRDefault="00193311" w:rsidP="00193311">
      <w:pPr>
        <w:pStyle w:val="ListParagraph"/>
        <w:numPr>
          <w:ilvl w:val="1"/>
          <w:numId w:val="2"/>
        </w:numPr>
      </w:pPr>
      <w:r>
        <w:t>Form, Fit and Function</w:t>
      </w:r>
    </w:p>
    <w:p w:rsidR="00560ACA" w:rsidRDefault="00805EFE" w:rsidP="00193311">
      <w:pPr>
        <w:pStyle w:val="ListParagraph"/>
        <w:numPr>
          <w:ilvl w:val="2"/>
          <w:numId w:val="2"/>
        </w:numPr>
      </w:pPr>
      <w:r>
        <w:t xml:space="preserve"> </w:t>
      </w:r>
      <w:r w:rsidR="0080366A">
        <w:t xml:space="preserve">Pickets shall </w:t>
      </w:r>
      <w:r w:rsidR="00F720E9">
        <w:t>be no higher than the brick pilaster</w:t>
      </w:r>
    </w:p>
    <w:p w:rsidR="00560ACA" w:rsidRDefault="00E417E1" w:rsidP="00304B5D">
      <w:pPr>
        <w:pStyle w:val="ListParagraph"/>
        <w:numPr>
          <w:ilvl w:val="1"/>
          <w:numId w:val="2"/>
        </w:numPr>
      </w:pPr>
      <w:r>
        <w:t>Style</w:t>
      </w:r>
      <w:r w:rsidR="0080366A">
        <w:t xml:space="preserve"> - </w:t>
      </w:r>
      <w:r w:rsidR="00975CEE">
        <w:t xml:space="preserve">Pickets shall match current style used in fences at end units or between unit </w:t>
      </w:r>
      <w:r w:rsidR="00D34601">
        <w:t>courtyard</w:t>
      </w:r>
      <w:r w:rsidR="00975CEE">
        <w:t>s</w:t>
      </w:r>
    </w:p>
    <w:p w:rsidR="00E417E1" w:rsidRDefault="00531D94" w:rsidP="00304B5D">
      <w:pPr>
        <w:pStyle w:val="ListParagraph"/>
        <w:numPr>
          <w:ilvl w:val="1"/>
          <w:numId w:val="2"/>
        </w:numPr>
      </w:pPr>
      <w:r>
        <w:t>Match existing</w:t>
      </w:r>
      <w:r w:rsidR="0080366A">
        <w:t xml:space="preserve"> - </w:t>
      </w:r>
      <w:r w:rsidR="00BE7C0C">
        <w:t xml:space="preserve"> </w:t>
      </w:r>
      <w:r w:rsidR="00975CEE">
        <w:t>Pickets</w:t>
      </w:r>
    </w:p>
    <w:p w:rsidR="00A3063A" w:rsidRDefault="002F278B" w:rsidP="00975CEE">
      <w:pPr>
        <w:pStyle w:val="ListParagraph"/>
        <w:numPr>
          <w:ilvl w:val="1"/>
          <w:numId w:val="2"/>
        </w:numPr>
      </w:pPr>
      <w:r>
        <w:t>Location</w:t>
      </w:r>
      <w:r w:rsidR="0080366A">
        <w:t xml:space="preserve"> -</w:t>
      </w:r>
      <w:r w:rsidR="00975CEE">
        <w:t xml:space="preserve"> Front of unit at </w:t>
      </w:r>
      <w:r w:rsidR="00D34601">
        <w:t>courtyard</w:t>
      </w:r>
      <w:r w:rsidR="00975CEE">
        <w:t xml:space="preserve"> entrance</w:t>
      </w:r>
    </w:p>
    <w:p w:rsidR="00531D94" w:rsidRDefault="00531D94" w:rsidP="00531D94">
      <w:pPr>
        <w:pStyle w:val="ListParagraph"/>
        <w:numPr>
          <w:ilvl w:val="0"/>
          <w:numId w:val="2"/>
        </w:numPr>
      </w:pPr>
      <w:r>
        <w:t>Detailed Requirements</w:t>
      </w:r>
    </w:p>
    <w:p w:rsidR="00531D94" w:rsidRDefault="00531D94" w:rsidP="00531D94">
      <w:pPr>
        <w:pStyle w:val="ListParagraph"/>
        <w:numPr>
          <w:ilvl w:val="1"/>
          <w:numId w:val="2"/>
        </w:numPr>
      </w:pPr>
      <w:r>
        <w:t>Quality Control</w:t>
      </w:r>
      <w:r w:rsidR="00BE7C0C">
        <w:t xml:space="preserve"> - </w:t>
      </w:r>
      <w:r w:rsidR="006D1D07">
        <w:t>Installation quality control is the responsibility of the homeowner and the contractor</w:t>
      </w:r>
    </w:p>
    <w:p w:rsidR="006D1D07" w:rsidRDefault="002F278B" w:rsidP="00531D94">
      <w:pPr>
        <w:pStyle w:val="ListParagraph"/>
        <w:numPr>
          <w:ilvl w:val="1"/>
          <w:numId w:val="2"/>
        </w:numPr>
      </w:pPr>
      <w:r>
        <w:t>Inspection</w:t>
      </w:r>
    </w:p>
    <w:p w:rsidR="006D1D07" w:rsidRDefault="006D1D07" w:rsidP="006D1D07">
      <w:pPr>
        <w:pStyle w:val="ListParagraph"/>
        <w:numPr>
          <w:ilvl w:val="2"/>
          <w:numId w:val="2"/>
        </w:numPr>
      </w:pPr>
      <w:r>
        <w:t xml:space="preserve"> </w:t>
      </w:r>
      <w:r w:rsidR="00F720E9">
        <w:t>A Jefferson County Building Permit is NOT required for this work</w:t>
      </w:r>
    </w:p>
    <w:p w:rsidR="002F278B" w:rsidRDefault="006D1D07" w:rsidP="00F940BC">
      <w:pPr>
        <w:pStyle w:val="ListParagraph"/>
        <w:numPr>
          <w:ilvl w:val="2"/>
          <w:numId w:val="2"/>
        </w:numPr>
      </w:pPr>
      <w:r>
        <w:t xml:space="preserve"> Members of the Architectural, Building &amp; Maintenance Committee are available for inspection of non-permit</w:t>
      </w:r>
      <w:r w:rsidR="00F940BC">
        <w:t xml:space="preserve">ted </w:t>
      </w:r>
      <w:r>
        <w:t>work</w:t>
      </w:r>
    </w:p>
    <w:p w:rsidR="00531D94" w:rsidRDefault="00531D94" w:rsidP="00531D94">
      <w:pPr>
        <w:pStyle w:val="ListParagraph"/>
        <w:numPr>
          <w:ilvl w:val="0"/>
          <w:numId w:val="2"/>
        </w:numPr>
      </w:pPr>
      <w:r>
        <w:t>Notes</w:t>
      </w:r>
    </w:p>
    <w:p w:rsidR="00A3063A" w:rsidRDefault="00A3063A" w:rsidP="00A3063A">
      <w:pPr>
        <w:pStyle w:val="ListParagraph"/>
        <w:numPr>
          <w:ilvl w:val="1"/>
          <w:numId w:val="2"/>
        </w:numPr>
      </w:pPr>
      <w:r>
        <w:t>Hours of work - Work is permitted between the hours of 7:00 am and 5:00 pm Monday to Friday and between 8:00 am and 5:00 pm on Saturday.  Work is not allowed on Sunday.</w:t>
      </w:r>
    </w:p>
    <w:p w:rsidR="00A3063A" w:rsidRDefault="00A3063A" w:rsidP="00A3063A">
      <w:pPr>
        <w:pStyle w:val="ListParagraph"/>
        <w:numPr>
          <w:ilvl w:val="1"/>
          <w:numId w:val="2"/>
        </w:numPr>
      </w:pPr>
      <w:r>
        <w:t>Debris/waste disposal and site clean-</w:t>
      </w:r>
      <w:r w:rsidR="006D1D07">
        <w:t>up are</w:t>
      </w:r>
      <w:r>
        <w:t xml:space="preserve"> the responsibility of the homeowner and the contractor</w:t>
      </w:r>
      <w:r w:rsidR="00532687">
        <w:t>/vendor</w:t>
      </w:r>
    </w:p>
    <w:p w:rsidR="00A3063A" w:rsidRDefault="00A3063A" w:rsidP="00A3063A">
      <w:pPr>
        <w:pStyle w:val="ListParagraph"/>
        <w:numPr>
          <w:ilvl w:val="1"/>
          <w:numId w:val="2"/>
        </w:numPr>
      </w:pPr>
      <w:r>
        <w:t>Contractors</w:t>
      </w:r>
      <w:r w:rsidR="00532687">
        <w:t>/vendors</w:t>
      </w:r>
      <w:r>
        <w:t xml:space="preserve"> are allowed to park in the alleyways while fulfilling their contractual obligations</w:t>
      </w:r>
    </w:p>
    <w:p w:rsidR="00C876F8" w:rsidRDefault="00C876F8" w:rsidP="00A3063A">
      <w:pPr>
        <w:pStyle w:val="ListParagraph"/>
        <w:numPr>
          <w:ilvl w:val="1"/>
          <w:numId w:val="2"/>
        </w:numPr>
      </w:pPr>
      <w:r>
        <w:t>Work shall be scheduled so as not to impact week</w:t>
      </w:r>
      <w:r w:rsidR="00F940BC">
        <w:t xml:space="preserve">ly trash pickup, </w:t>
      </w:r>
      <w:r w:rsidR="006D1D07">
        <w:t>snow remova</w:t>
      </w:r>
      <w:r>
        <w:t>l</w:t>
      </w:r>
      <w:r w:rsidR="00F940BC">
        <w:t xml:space="preserve"> and/or landscaping activities</w:t>
      </w:r>
    </w:p>
    <w:p w:rsidR="00A3063A" w:rsidRDefault="00C876F8" w:rsidP="00A3063A">
      <w:pPr>
        <w:pStyle w:val="ListParagraph"/>
        <w:numPr>
          <w:ilvl w:val="1"/>
          <w:numId w:val="2"/>
        </w:numPr>
      </w:pPr>
      <w:r>
        <w:t>The Sunset Ridge Townhouse Association Management Company shall be notified when the work begins and when the work is complete</w:t>
      </w:r>
    </w:p>
    <w:p w:rsidR="00532687" w:rsidRDefault="00532687" w:rsidP="00A3063A">
      <w:pPr>
        <w:pStyle w:val="ListParagraph"/>
        <w:numPr>
          <w:ilvl w:val="1"/>
          <w:numId w:val="2"/>
        </w:numPr>
      </w:pPr>
      <w:r>
        <w:t>A list of contractors/vendors (not qualified by the KCTOA) is available upon request</w:t>
      </w:r>
      <w:r w:rsidR="00F940BC">
        <w:t xml:space="preserve"> (to be used at homeowner's risk)</w:t>
      </w:r>
    </w:p>
    <w:p w:rsidR="00532687" w:rsidRDefault="00532687" w:rsidP="00A3063A">
      <w:pPr>
        <w:pStyle w:val="ListParagraph"/>
        <w:numPr>
          <w:ilvl w:val="1"/>
          <w:numId w:val="2"/>
        </w:numPr>
      </w:pPr>
      <w:r>
        <w:t>The Homeowner assumes all liability for themselves, their contractors/vendors, their assigns, and the work preformed</w:t>
      </w:r>
    </w:p>
    <w:sectPr w:rsidR="00532687" w:rsidSect="0091480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4D" w:rsidRDefault="00024F4D" w:rsidP="008631C2">
      <w:pPr>
        <w:spacing w:after="0" w:line="240" w:lineRule="auto"/>
      </w:pPr>
      <w:r>
        <w:separator/>
      </w:r>
    </w:p>
  </w:endnote>
  <w:endnote w:type="continuationSeparator" w:id="0">
    <w:p w:rsidR="00024F4D" w:rsidRDefault="00024F4D" w:rsidP="0086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C2" w:rsidRDefault="00542F6B" w:rsidP="008631C2">
    <w:pPr>
      <w:pStyle w:val="Footer"/>
      <w:jc w:val="center"/>
    </w:pPr>
    <w:r>
      <w:fldChar w:fldCharType="begin"/>
    </w:r>
    <w:r>
      <w:instrText xml:space="preserve"> DATE \@ "M/d/yyyy h:mm am/pm" </w:instrText>
    </w:r>
    <w:r>
      <w:fldChar w:fldCharType="separate"/>
    </w:r>
    <w:r w:rsidR="005C1250">
      <w:rPr>
        <w:noProof/>
      </w:rPr>
      <w:t>8/14/2015 7:35 AM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4D" w:rsidRDefault="00024F4D" w:rsidP="008631C2">
      <w:pPr>
        <w:spacing w:after="0" w:line="240" w:lineRule="auto"/>
      </w:pPr>
      <w:r>
        <w:separator/>
      </w:r>
    </w:p>
  </w:footnote>
  <w:footnote w:type="continuationSeparator" w:id="0">
    <w:p w:rsidR="00024F4D" w:rsidRDefault="00024F4D" w:rsidP="0086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2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F126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A3"/>
    <w:rsid w:val="00024F4D"/>
    <w:rsid w:val="00040075"/>
    <w:rsid w:val="00045D62"/>
    <w:rsid w:val="00121B01"/>
    <w:rsid w:val="00193311"/>
    <w:rsid w:val="001F6C1E"/>
    <w:rsid w:val="00230A5C"/>
    <w:rsid w:val="00284231"/>
    <w:rsid w:val="002A35F2"/>
    <w:rsid w:val="002A38D0"/>
    <w:rsid w:val="002F278B"/>
    <w:rsid w:val="00304B5D"/>
    <w:rsid w:val="003B5B9E"/>
    <w:rsid w:val="003C1835"/>
    <w:rsid w:val="003D29E6"/>
    <w:rsid w:val="003E1D81"/>
    <w:rsid w:val="003E4CAE"/>
    <w:rsid w:val="00414EBE"/>
    <w:rsid w:val="004213FE"/>
    <w:rsid w:val="00425F61"/>
    <w:rsid w:val="00446693"/>
    <w:rsid w:val="004A2D2A"/>
    <w:rsid w:val="004B469C"/>
    <w:rsid w:val="004B629B"/>
    <w:rsid w:val="004C5955"/>
    <w:rsid w:val="00531D94"/>
    <w:rsid w:val="00532687"/>
    <w:rsid w:val="00542F6B"/>
    <w:rsid w:val="00551468"/>
    <w:rsid w:val="00560ACA"/>
    <w:rsid w:val="00590D4B"/>
    <w:rsid w:val="005C1250"/>
    <w:rsid w:val="005C1D34"/>
    <w:rsid w:val="006141D2"/>
    <w:rsid w:val="006813ED"/>
    <w:rsid w:val="006D1D07"/>
    <w:rsid w:val="00713DE4"/>
    <w:rsid w:val="0080366A"/>
    <w:rsid w:val="00805EFE"/>
    <w:rsid w:val="008631C2"/>
    <w:rsid w:val="008972A3"/>
    <w:rsid w:val="008A5077"/>
    <w:rsid w:val="00914802"/>
    <w:rsid w:val="00975CEE"/>
    <w:rsid w:val="00A3063A"/>
    <w:rsid w:val="00A37CB8"/>
    <w:rsid w:val="00A51338"/>
    <w:rsid w:val="00B269B3"/>
    <w:rsid w:val="00B472B0"/>
    <w:rsid w:val="00B7013F"/>
    <w:rsid w:val="00B8098F"/>
    <w:rsid w:val="00BC4FAC"/>
    <w:rsid w:val="00BE28C0"/>
    <w:rsid w:val="00BE7C0C"/>
    <w:rsid w:val="00C05B9D"/>
    <w:rsid w:val="00C876F8"/>
    <w:rsid w:val="00C92787"/>
    <w:rsid w:val="00CD0372"/>
    <w:rsid w:val="00D34601"/>
    <w:rsid w:val="00D65AC5"/>
    <w:rsid w:val="00D84743"/>
    <w:rsid w:val="00E417E1"/>
    <w:rsid w:val="00E82645"/>
    <w:rsid w:val="00F720E9"/>
    <w:rsid w:val="00F940BC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97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1C2"/>
  </w:style>
  <w:style w:type="paragraph" w:styleId="Footer">
    <w:name w:val="footer"/>
    <w:basedOn w:val="Normal"/>
    <w:link w:val="FooterChar"/>
    <w:uiPriority w:val="99"/>
    <w:semiHidden/>
    <w:unhideWhenUsed/>
    <w:rsid w:val="008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1C2"/>
  </w:style>
  <w:style w:type="paragraph" w:styleId="BalloonText">
    <w:name w:val="Balloon Text"/>
    <w:basedOn w:val="Normal"/>
    <w:link w:val="BalloonTextChar"/>
    <w:uiPriority w:val="99"/>
    <w:semiHidden/>
    <w:unhideWhenUsed/>
    <w:rsid w:val="0086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97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1C2"/>
  </w:style>
  <w:style w:type="paragraph" w:styleId="Footer">
    <w:name w:val="footer"/>
    <w:basedOn w:val="Normal"/>
    <w:link w:val="FooterChar"/>
    <w:uiPriority w:val="99"/>
    <w:semiHidden/>
    <w:unhideWhenUsed/>
    <w:rsid w:val="008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1C2"/>
  </w:style>
  <w:style w:type="paragraph" w:styleId="BalloonText">
    <w:name w:val="Balloon Text"/>
    <w:basedOn w:val="Normal"/>
    <w:link w:val="BalloonTextChar"/>
    <w:uiPriority w:val="99"/>
    <w:semiHidden/>
    <w:unhideWhenUsed/>
    <w:rsid w:val="0086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</dc:creator>
  <cp:lastModifiedBy>Jennifer</cp:lastModifiedBy>
  <cp:revision>2</cp:revision>
  <cp:lastPrinted>2015-06-04T01:42:00Z</cp:lastPrinted>
  <dcterms:created xsi:type="dcterms:W3CDTF">2015-08-14T13:35:00Z</dcterms:created>
  <dcterms:modified xsi:type="dcterms:W3CDTF">2015-08-14T13:35:00Z</dcterms:modified>
</cp:coreProperties>
</file>